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79" w:rsidRPr="00D837B9" w:rsidRDefault="002504F2">
      <w:pPr>
        <w:rPr>
          <w:b/>
          <w:u w:val="single"/>
        </w:rPr>
      </w:pPr>
      <w:r>
        <w:rPr>
          <w:b/>
          <w:u w:val="single"/>
        </w:rPr>
        <w:t>You said we did:</w:t>
      </w:r>
      <w:r w:rsidR="00D152C9">
        <w:rPr>
          <w:b/>
          <w:u w:val="single"/>
        </w:rPr>
        <w:t xml:space="preserve"> Initial feedback on Physical Disability Consultation</w:t>
      </w:r>
    </w:p>
    <w:p w:rsidR="006032AA" w:rsidRDefault="006032AA">
      <w:r w:rsidRPr="006032AA">
        <w:t>The Physical Disability Strategy on line consultation was completed by 42 people either as an individual (30) or on behalf of an organisation (12). The 12 organisational responses are formed from direct input from 45 individuals and informed by input from 24 families and 14 members of those organisations.</w:t>
      </w:r>
    </w:p>
    <w:p w:rsidR="00C2267C" w:rsidRDefault="006032AA">
      <w:r>
        <w:t xml:space="preserve">There was a clear message that people with physical disabilities wished to be more involved in planning and more importantly holding organisation to account if they didn’t deliver on their plans. </w:t>
      </w:r>
      <w:r w:rsidR="00E409AA">
        <w:t xml:space="preserve">As a result of this </w:t>
      </w:r>
      <w:r w:rsidR="00C2267C">
        <w:t xml:space="preserve">clear message </w:t>
      </w:r>
      <w:r w:rsidR="00E409AA">
        <w:t>council officers engaged with people with a physical disability</w:t>
      </w:r>
      <w:r w:rsidR="00C2267C">
        <w:t xml:space="preserve"> (PD)</w:t>
      </w:r>
      <w:r w:rsidR="00E409AA">
        <w:t xml:space="preserve"> and supported a </w:t>
      </w:r>
      <w:r w:rsidR="00C2267C">
        <w:t xml:space="preserve">PD </w:t>
      </w:r>
      <w:r w:rsidR="00E409AA">
        <w:t>reference group to amend the strategy to reflect their priorities</w:t>
      </w:r>
      <w:r w:rsidR="00C2267C">
        <w:t xml:space="preserve"> and set out a three year plan to deliver the strategy</w:t>
      </w:r>
      <w:r>
        <w:t>.</w:t>
      </w:r>
    </w:p>
    <w:p w:rsidR="00D152C9" w:rsidRDefault="00C2267C">
      <w:r>
        <w:t>This approach, although more time consuming, has ensured we delivered on that message to involve people with a Physical Disability in amending the strategy and developing a delivery plan.</w:t>
      </w:r>
    </w:p>
    <w:p w:rsidR="00D837B9" w:rsidRDefault="00B758FA">
      <w:r w:rsidRPr="00B758FA">
        <w:t>T</w:t>
      </w:r>
      <w:r w:rsidR="00FC557E" w:rsidRPr="00B758FA">
        <w:t>h</w:t>
      </w:r>
      <w:r w:rsidR="00FC557E">
        <w:t>ere are identifiable</w:t>
      </w:r>
      <w:r w:rsidR="00D837B9">
        <w:t xml:space="preserve"> themes emerging </w:t>
      </w:r>
      <w:r w:rsidR="00FC557E">
        <w:t xml:space="preserve">from the Physical Disability </w:t>
      </w:r>
      <w:r>
        <w:t>S</w:t>
      </w:r>
      <w:r w:rsidR="00FC557E">
        <w:t>trategy consultation summarised in appendix 1</w:t>
      </w:r>
      <w:r w:rsidR="005F58DB">
        <w:t xml:space="preserve"> </w:t>
      </w:r>
      <w:r w:rsidR="00784F2F">
        <w:t>(</w:t>
      </w:r>
      <w:r w:rsidR="00784F2F">
        <w:rPr>
          <w:b/>
          <w:u w:val="single"/>
        </w:rPr>
        <w:t>b</w:t>
      </w:r>
      <w:r w:rsidR="00784F2F" w:rsidRPr="00784F2F">
        <w:rPr>
          <w:b/>
          <w:u w:val="single"/>
        </w:rPr>
        <w:t xml:space="preserve">old &amp; </w:t>
      </w:r>
      <w:r w:rsidR="00784F2F">
        <w:rPr>
          <w:b/>
          <w:u w:val="single"/>
        </w:rPr>
        <w:t>u</w:t>
      </w:r>
      <w:r w:rsidR="00784F2F" w:rsidRPr="00784F2F">
        <w:rPr>
          <w:b/>
          <w:u w:val="single"/>
        </w:rPr>
        <w:t>nderlined</w:t>
      </w:r>
      <w:r w:rsidR="00784F2F">
        <w:t xml:space="preserve"> when they appear in the text)</w:t>
      </w:r>
      <w:r w:rsidR="00FC557E">
        <w:t xml:space="preserve">. </w:t>
      </w:r>
      <w:r w:rsidR="005F58DB">
        <w:t>The PD reference group have met</w:t>
      </w:r>
      <w:r w:rsidR="00FC557E">
        <w:t xml:space="preserve"> 5 times for in depth </w:t>
      </w:r>
      <w:r>
        <w:t>discussion on</w:t>
      </w:r>
      <w:r w:rsidR="00FC557E">
        <w:t xml:space="preserve"> action</w:t>
      </w:r>
      <w:r>
        <w:t>s</w:t>
      </w:r>
      <w:r w:rsidR="00FC557E">
        <w:t xml:space="preserve"> to deliver around these themes</w:t>
      </w:r>
      <w:r>
        <w:t xml:space="preserve">. The reference group </w:t>
      </w:r>
      <w:r w:rsidR="00FC557E">
        <w:t xml:space="preserve">have </w:t>
      </w:r>
      <w:r>
        <w:t xml:space="preserve">suggested </w:t>
      </w:r>
      <w:r w:rsidR="005F58DB">
        <w:t>a three</w:t>
      </w:r>
      <w:r>
        <w:t xml:space="preserve"> year plan with a clear </w:t>
      </w:r>
      <w:r w:rsidR="00FC557E">
        <w:t>approach</w:t>
      </w:r>
      <w:r>
        <w:t xml:space="preserve"> to deliver around these issues.</w:t>
      </w:r>
    </w:p>
    <w:p w:rsidR="00B758FA" w:rsidRDefault="00B758FA">
      <w:r>
        <w:t>The underpinning approach</w:t>
      </w:r>
      <w:r w:rsidR="00E6411D">
        <w:t xml:space="preserve">, based on peoples wish to be </w:t>
      </w:r>
      <w:r w:rsidR="00E6411D" w:rsidRPr="00784F2F">
        <w:rPr>
          <w:b/>
          <w:u w:val="single"/>
        </w:rPr>
        <w:t>consulted and involved</w:t>
      </w:r>
      <w:r w:rsidR="00E6411D">
        <w:t xml:space="preserve">, </w:t>
      </w:r>
      <w:r>
        <w:t xml:space="preserve"> is </w:t>
      </w:r>
      <w:r w:rsidR="00E6411D">
        <w:t>to empower</w:t>
      </w:r>
      <w:r>
        <w:t xml:space="preserve"> the</w:t>
      </w:r>
      <w:r w:rsidR="004968AC">
        <w:t xml:space="preserve"> p</w:t>
      </w:r>
      <w:r>
        <w:t xml:space="preserve">hysical </w:t>
      </w:r>
      <w:r w:rsidR="004968AC">
        <w:t>disability</w:t>
      </w:r>
      <w:r>
        <w:t xml:space="preserve"> </w:t>
      </w:r>
      <w:r w:rsidR="004968AC">
        <w:t>community to engage in areas of public services and communities that impact on their life, they intend to:</w:t>
      </w:r>
    </w:p>
    <w:p w:rsidR="004968AC" w:rsidRDefault="004968AC" w:rsidP="004968AC">
      <w:pPr>
        <w:pStyle w:val="ListParagraph"/>
        <w:numPr>
          <w:ilvl w:val="0"/>
          <w:numId w:val="4"/>
        </w:numPr>
      </w:pPr>
      <w:proofErr w:type="gramStart"/>
      <w:r>
        <w:t>Advise</w:t>
      </w:r>
      <w:proofErr w:type="gramEnd"/>
      <w:r>
        <w:t xml:space="preserve"> and support services and communities to be more physically disability aware and better placed to respond positively to people who have a physical disability.</w:t>
      </w:r>
    </w:p>
    <w:p w:rsidR="004968AC" w:rsidRDefault="004968AC" w:rsidP="004968AC">
      <w:pPr>
        <w:pStyle w:val="ListParagraph"/>
        <w:numPr>
          <w:ilvl w:val="0"/>
          <w:numId w:val="4"/>
        </w:numPr>
      </w:pPr>
      <w:r>
        <w:t xml:space="preserve">Engage in relevant </w:t>
      </w:r>
      <w:r w:rsidRPr="00784F2F">
        <w:rPr>
          <w:b/>
          <w:u w:val="single"/>
        </w:rPr>
        <w:t>planning and development</w:t>
      </w:r>
      <w:r>
        <w:t xml:space="preserve"> groups to advise planners and strategists on what a would make a positive impact </w:t>
      </w:r>
      <w:r w:rsidR="00E6411D">
        <w:t>on people with physical disabilities</w:t>
      </w:r>
      <w:r w:rsidR="007E20A7">
        <w:t>.</w:t>
      </w:r>
    </w:p>
    <w:p w:rsidR="00E6411D" w:rsidRDefault="00E6411D" w:rsidP="004968AC">
      <w:pPr>
        <w:pStyle w:val="ListParagraph"/>
        <w:numPr>
          <w:ilvl w:val="0"/>
          <w:numId w:val="4"/>
        </w:numPr>
      </w:pPr>
      <w:r>
        <w:t>Identify those issues that will not be changed without national involvement or structural change and investment.</w:t>
      </w:r>
    </w:p>
    <w:p w:rsidR="00C07A2B" w:rsidRDefault="00E6411D">
      <w:r>
        <w:t xml:space="preserve">The group believe that through involving the </w:t>
      </w:r>
      <w:r w:rsidR="007E20A7">
        <w:t>correct managers in a Physical Disability S</w:t>
      </w:r>
      <w:r>
        <w:t xml:space="preserve">trategy delivery team and being involved in other planning forums they will be able to hold organisations and managers </w:t>
      </w:r>
      <w:r w:rsidRPr="00784F2F">
        <w:rPr>
          <w:b/>
          <w:u w:val="single"/>
        </w:rPr>
        <w:t>accountable</w:t>
      </w:r>
      <w:r w:rsidR="00784F2F" w:rsidRPr="00784F2F">
        <w:t xml:space="preserve"> </w:t>
      </w:r>
      <w:r>
        <w:t xml:space="preserve">for improvements meaningful to people with a physical </w:t>
      </w:r>
      <w:r w:rsidR="00784F2F">
        <w:t>disability.</w:t>
      </w:r>
      <w:r w:rsidR="00627FB2">
        <w:t xml:space="preserve"> </w:t>
      </w:r>
      <w:r w:rsidR="00784F2F">
        <w:t xml:space="preserve">Notwithstanding the need to developed the correct delivery and governance structure that fully involves the correct people the reference group believe that they require a level of support and resource to be engaged effectively this will be best delivered through their own organisation </w:t>
      </w:r>
      <w:r w:rsidR="00784F2F" w:rsidRPr="00784F2F">
        <w:rPr>
          <w:b/>
          <w:u w:val="single"/>
        </w:rPr>
        <w:t>Ability Borders</w:t>
      </w:r>
      <w:r w:rsidR="00784F2F">
        <w:t>. They do not believe that this should be funded solely t</w:t>
      </w:r>
      <w:r w:rsidR="00627FB2">
        <w:t>hrough Local A</w:t>
      </w:r>
      <w:r w:rsidR="00784F2F">
        <w:t xml:space="preserve">uthority and NHS funds but make use of </w:t>
      </w:r>
      <w:r w:rsidR="00C07A2B">
        <w:t>other grants and monies when they are available. However they believe that local public bodies should play a part. With these principles applied the reference group</w:t>
      </w:r>
      <w:r w:rsidR="00627FB2">
        <w:t xml:space="preserve"> and Ability Borders would </w:t>
      </w:r>
      <w:r w:rsidR="00C07A2B">
        <w:t>like to propose the following plan</w:t>
      </w:r>
      <w:r w:rsidR="00627FB2">
        <w:t>:</w:t>
      </w:r>
    </w:p>
    <w:p w:rsidR="008B3274" w:rsidRDefault="00981B7F">
      <w:r>
        <w:rPr>
          <w:b/>
        </w:rPr>
        <w:t>Year O</w:t>
      </w:r>
      <w:r w:rsidR="008B3274" w:rsidRPr="008B3274">
        <w:rPr>
          <w:b/>
        </w:rPr>
        <w:t>ne</w:t>
      </w:r>
      <w:r w:rsidR="008B3274">
        <w:t xml:space="preserve"> </w:t>
      </w:r>
      <w:r w:rsidR="00C07A2B">
        <w:t>P</w:t>
      </w:r>
      <w:r w:rsidR="008B3274">
        <w:t xml:space="preserve">eople with </w:t>
      </w:r>
      <w:r w:rsidR="00627FB2">
        <w:t xml:space="preserve">a </w:t>
      </w:r>
      <w:r w:rsidR="008B3274">
        <w:t>P</w:t>
      </w:r>
      <w:r w:rsidR="00627FB2">
        <w:t>hysical Disability</w:t>
      </w:r>
      <w:r w:rsidR="008B3274">
        <w:t xml:space="preserve"> </w:t>
      </w:r>
      <w:r w:rsidR="00C07A2B">
        <w:t xml:space="preserve">are supported to get involved and assess </w:t>
      </w:r>
      <w:r w:rsidR="009A6AD3">
        <w:t xml:space="preserve">door to door </w:t>
      </w:r>
      <w:r w:rsidR="00C07A2B" w:rsidRPr="009A6AD3">
        <w:rPr>
          <w:b/>
          <w:u w:val="single"/>
        </w:rPr>
        <w:t>transport</w:t>
      </w:r>
      <w:r w:rsidR="00C07A2B">
        <w:t xml:space="preserve"> </w:t>
      </w:r>
      <w:r w:rsidR="009A6AD3">
        <w:t xml:space="preserve">arrangements </w:t>
      </w:r>
      <w:r w:rsidR="00C07A2B">
        <w:t xml:space="preserve">and </w:t>
      </w:r>
      <w:r w:rsidR="009A6AD3">
        <w:t>feedback</w:t>
      </w:r>
      <w:r w:rsidR="008B3274">
        <w:t xml:space="preserve"> on three levels (This </w:t>
      </w:r>
      <w:r w:rsidR="00627FB2">
        <w:t>resources required to do this</w:t>
      </w:r>
      <w:r w:rsidR="009A6AD3">
        <w:t xml:space="preserve"> </w:t>
      </w:r>
      <w:r w:rsidR="00627FB2">
        <w:t>has been</w:t>
      </w:r>
      <w:r w:rsidR="009A6AD3">
        <w:t xml:space="preserve"> applied for via T</w:t>
      </w:r>
      <w:r w:rsidR="008B3274">
        <w:t>ransport Scotland from the accessible transport fund)</w:t>
      </w:r>
    </w:p>
    <w:p w:rsidR="00D837B9" w:rsidRDefault="00D837B9" w:rsidP="008B3274">
      <w:pPr>
        <w:pStyle w:val="ListParagraph"/>
        <w:numPr>
          <w:ilvl w:val="0"/>
          <w:numId w:val="1"/>
        </w:numPr>
      </w:pPr>
      <w:r>
        <w:lastRenderedPageBreak/>
        <w:t>Through advice and recommendations to providers Introduce low level actions which can be undertaken quickly and easily</w:t>
      </w:r>
      <w:r w:rsidR="00035B9E">
        <w:t xml:space="preserve"> (passenger transport department will be a conduit for this information</w:t>
      </w:r>
    </w:p>
    <w:p w:rsidR="00D837B9" w:rsidRDefault="00D837B9" w:rsidP="008B3274">
      <w:pPr>
        <w:pStyle w:val="ListParagraph"/>
        <w:numPr>
          <w:ilvl w:val="0"/>
          <w:numId w:val="1"/>
        </w:numPr>
      </w:pPr>
      <w:r>
        <w:t xml:space="preserve">Supporting people with a Physical Disability to take these experiences to relevant planning groups to ensure that issues can be planned and changed over a planning and delivery cycle to </w:t>
      </w:r>
      <w:r w:rsidR="00035B9E">
        <w:t>i.e.</w:t>
      </w:r>
      <w:r>
        <w:t xml:space="preserve"> Drive forward more complexed cultural/strategic solutions through current strategies and initiatives, both locally and nationally</w:t>
      </w:r>
    </w:p>
    <w:p w:rsidR="009A6AD3" w:rsidRDefault="00D837B9" w:rsidP="009A6AD3">
      <w:pPr>
        <w:pStyle w:val="ListParagraph"/>
        <w:numPr>
          <w:ilvl w:val="0"/>
          <w:numId w:val="1"/>
        </w:numPr>
      </w:pPr>
      <w:r>
        <w:t xml:space="preserve">Identify structural issue that local and national bodies should be informed about local issues will be addressed </w:t>
      </w:r>
      <w:r w:rsidR="00C2267C">
        <w:t>and discuss with relevant bodies the creation of</w:t>
      </w:r>
      <w:r>
        <w:t xml:space="preserve"> a cap</w:t>
      </w:r>
      <w:r w:rsidR="00C2267C">
        <w:t>ital f</w:t>
      </w:r>
      <w:r>
        <w:t>und</w:t>
      </w:r>
      <w:r w:rsidR="00C07A2B">
        <w:t>.</w:t>
      </w:r>
    </w:p>
    <w:p w:rsidR="009A6AD3" w:rsidRDefault="009A6AD3" w:rsidP="009A6AD3">
      <w:pPr>
        <w:pStyle w:val="NoSpacing"/>
      </w:pPr>
      <w:r w:rsidRPr="00627FB2">
        <w:rPr>
          <w:b/>
        </w:rPr>
        <w:t xml:space="preserve">Year </w:t>
      </w:r>
      <w:r w:rsidR="00981B7F">
        <w:rPr>
          <w:b/>
        </w:rPr>
        <w:t>T</w:t>
      </w:r>
      <w:r w:rsidR="00627FB2" w:rsidRPr="00627FB2">
        <w:rPr>
          <w:b/>
        </w:rPr>
        <w:t>wo</w:t>
      </w:r>
      <w:r w:rsidR="00627FB2">
        <w:t xml:space="preserve"> People</w:t>
      </w:r>
      <w:r w:rsidR="00627FB2" w:rsidRPr="00627FB2">
        <w:t xml:space="preserve"> with a Physical Disability are supported </w:t>
      </w:r>
      <w:r w:rsidR="00627FB2">
        <w:t xml:space="preserve">to carry out </w:t>
      </w:r>
      <w:r w:rsidR="00981B7F">
        <w:t>a</w:t>
      </w:r>
      <w:r w:rsidR="00627FB2">
        <w:t xml:space="preserve"> </w:t>
      </w:r>
      <w:r w:rsidR="00981B7F">
        <w:t>in-depth</w:t>
      </w:r>
      <w:r>
        <w:t xml:space="preserve"> assessment of how </w:t>
      </w:r>
      <w:r w:rsidRPr="009A6AD3">
        <w:rPr>
          <w:b/>
          <w:u w:val="single"/>
        </w:rPr>
        <w:t>service/communities/</w:t>
      </w:r>
      <w:proofErr w:type="gramStart"/>
      <w:r w:rsidRPr="009A6AD3">
        <w:rPr>
          <w:b/>
          <w:u w:val="single"/>
        </w:rPr>
        <w:t>activities</w:t>
      </w:r>
      <w:r w:rsidR="00981B7F">
        <w:t xml:space="preserve">  make</w:t>
      </w:r>
      <w:proofErr w:type="gramEnd"/>
      <w:r w:rsidR="00981B7F">
        <w:t xml:space="preserve"> themselves </w:t>
      </w:r>
      <w:r w:rsidR="00B94A53">
        <w:rPr>
          <w:b/>
          <w:u w:val="single"/>
        </w:rPr>
        <w:t>accessible</w:t>
      </w:r>
      <w:r w:rsidR="003174C7">
        <w:t xml:space="preserve"> and reduce </w:t>
      </w:r>
      <w:r w:rsidR="003174C7" w:rsidRPr="003174C7">
        <w:rPr>
          <w:b/>
          <w:u w:val="single"/>
        </w:rPr>
        <w:t xml:space="preserve">social </w:t>
      </w:r>
      <w:r w:rsidR="00B94A53" w:rsidRPr="003174C7">
        <w:rPr>
          <w:b/>
          <w:u w:val="single"/>
        </w:rPr>
        <w:t>isolation</w:t>
      </w:r>
      <w:r w:rsidR="00B94A53">
        <w:t>.</w:t>
      </w:r>
      <w:r w:rsidR="00B94A53" w:rsidRPr="00981B7F">
        <w:t xml:space="preserve"> Real</w:t>
      </w:r>
      <w:r w:rsidR="00981B7F" w:rsidRPr="00981B7F">
        <w:t xml:space="preserve"> peoples experience </w:t>
      </w:r>
      <w:r w:rsidR="00981B7F">
        <w:t xml:space="preserve">will </w:t>
      </w:r>
      <w:proofErr w:type="gramStart"/>
      <w:r w:rsidR="00B94A53" w:rsidRPr="00981B7F">
        <w:t>capture</w:t>
      </w:r>
      <w:r w:rsidR="00B94A53">
        <w:t>d</w:t>
      </w:r>
      <w:proofErr w:type="gramEnd"/>
      <w:r w:rsidR="00981B7F" w:rsidRPr="00981B7F">
        <w:t xml:space="preserve"> and fed back to the correct forum </w:t>
      </w:r>
      <w:r w:rsidR="00981B7F">
        <w:t>in the following ways:</w:t>
      </w:r>
    </w:p>
    <w:p w:rsidR="009A6AD3" w:rsidRDefault="009A6AD3" w:rsidP="009A6AD3">
      <w:pPr>
        <w:pStyle w:val="NoSpacing"/>
      </w:pPr>
    </w:p>
    <w:p w:rsidR="009A6AD3" w:rsidRDefault="00981B7F" w:rsidP="009A6AD3">
      <w:pPr>
        <w:pStyle w:val="NoSpacing"/>
        <w:numPr>
          <w:ilvl w:val="0"/>
          <w:numId w:val="8"/>
        </w:numPr>
      </w:pPr>
      <w:r>
        <w:t>A</w:t>
      </w:r>
      <w:r w:rsidR="009A6AD3">
        <w:t>dvise and feedback to providers</w:t>
      </w:r>
      <w:r>
        <w:t xml:space="preserve">/communities on how accessible their service </w:t>
      </w:r>
      <w:proofErr w:type="gramStart"/>
      <w:r>
        <w:t xml:space="preserve">is </w:t>
      </w:r>
      <w:r w:rsidR="009A6AD3">
        <w:t xml:space="preserve"> </w:t>
      </w:r>
      <w:r>
        <w:t>and</w:t>
      </w:r>
      <w:proofErr w:type="gramEnd"/>
      <w:r>
        <w:t xml:space="preserve"> offer low cost/no cost solutions to improve accessibility.</w:t>
      </w:r>
    </w:p>
    <w:p w:rsidR="009A6AD3" w:rsidRDefault="00981B7F" w:rsidP="009A6AD3">
      <w:pPr>
        <w:pStyle w:val="NoSpacing"/>
        <w:numPr>
          <w:ilvl w:val="0"/>
          <w:numId w:val="8"/>
        </w:numPr>
      </w:pPr>
      <w:r>
        <w:t xml:space="preserve">Deliver a </w:t>
      </w:r>
      <w:r w:rsidR="009A6AD3">
        <w:t>planni</w:t>
      </w:r>
      <w:r>
        <w:t xml:space="preserve">ng/gap analysis around services, </w:t>
      </w:r>
      <w:r w:rsidR="009A6AD3">
        <w:t>communities and activities</w:t>
      </w:r>
      <w:r>
        <w:t xml:space="preserve"> to be fed back into the relevant planning and discussion groups</w:t>
      </w:r>
    </w:p>
    <w:p w:rsidR="009A6AD3" w:rsidRDefault="009A6AD3" w:rsidP="009A6AD3">
      <w:pPr>
        <w:pStyle w:val="NoSpacing"/>
        <w:numPr>
          <w:ilvl w:val="0"/>
          <w:numId w:val="8"/>
        </w:numPr>
      </w:pPr>
      <w:r>
        <w:t xml:space="preserve">Identify structural issues and submit ideas to be considered under the </w:t>
      </w:r>
      <w:r w:rsidR="00C2267C">
        <w:t xml:space="preserve">requested </w:t>
      </w:r>
      <w:r>
        <w:t>capital fund</w:t>
      </w:r>
      <w:r w:rsidR="00981B7F">
        <w:t xml:space="preserve"> and engaging with national organisations on issues that require a national response/solution</w:t>
      </w:r>
    </w:p>
    <w:p w:rsidR="009A6AD3" w:rsidRDefault="009A6AD3" w:rsidP="009A6AD3">
      <w:pPr>
        <w:pStyle w:val="NoSpacing"/>
      </w:pPr>
    </w:p>
    <w:p w:rsidR="009A6AD3" w:rsidRDefault="009A6AD3" w:rsidP="009A6AD3">
      <w:r w:rsidRPr="00981B7F">
        <w:rPr>
          <w:b/>
        </w:rPr>
        <w:t xml:space="preserve">Year </w:t>
      </w:r>
      <w:r w:rsidR="00CF686D" w:rsidRPr="00981B7F">
        <w:rPr>
          <w:b/>
        </w:rPr>
        <w:t>Two &amp;</w:t>
      </w:r>
      <w:r w:rsidR="00981B7F" w:rsidRPr="00981B7F">
        <w:rPr>
          <w:b/>
        </w:rPr>
        <w:t xml:space="preserve"> T</w:t>
      </w:r>
      <w:r w:rsidRPr="00981B7F">
        <w:rPr>
          <w:b/>
        </w:rPr>
        <w:t>hree</w:t>
      </w:r>
      <w:r>
        <w:t xml:space="preserve"> develop an option appraisal process Identifying high impact key structural changes to ensure that that </w:t>
      </w:r>
      <w:r w:rsidRPr="009A6AD3">
        <w:rPr>
          <w:b/>
          <w:u w:val="single"/>
        </w:rPr>
        <w:t>communities and services are accessible</w:t>
      </w:r>
      <w:r>
        <w:t xml:space="preserve">  i.e. those elements that good planning </w:t>
      </w:r>
      <w:r w:rsidR="003174C7">
        <w:t xml:space="preserve">&amp; </w:t>
      </w:r>
      <w:r>
        <w:t xml:space="preserve">advice would not address and reasonable adjustments have not created </w:t>
      </w:r>
      <w:r w:rsidR="003174C7">
        <w:t xml:space="preserve">accessible services and </w:t>
      </w:r>
      <w:r w:rsidR="00CF686D">
        <w:t>buildings</w:t>
      </w:r>
      <w:r>
        <w:t xml:space="preserve">.  </w:t>
      </w:r>
    </w:p>
    <w:p w:rsidR="009A6AD3" w:rsidRDefault="009A6AD3" w:rsidP="009A6AD3">
      <w:pPr>
        <w:pStyle w:val="NoSpacing"/>
        <w:numPr>
          <w:ilvl w:val="0"/>
          <w:numId w:val="9"/>
        </w:numPr>
      </w:pPr>
      <w:r>
        <w:t xml:space="preserve">Describe and scope the best use of a </w:t>
      </w:r>
      <w:r w:rsidR="00C2267C">
        <w:t xml:space="preserve">potential </w:t>
      </w:r>
      <w:r>
        <w:t xml:space="preserve">capital fund </w:t>
      </w:r>
    </w:p>
    <w:p w:rsidR="009A6AD3" w:rsidRDefault="009A6AD3" w:rsidP="009A6AD3">
      <w:pPr>
        <w:pStyle w:val="NoSpacing"/>
        <w:numPr>
          <w:ilvl w:val="0"/>
          <w:numId w:val="9"/>
        </w:numPr>
      </w:pPr>
      <w:r>
        <w:t xml:space="preserve">Identify </w:t>
      </w:r>
      <w:r w:rsidR="00981B7F">
        <w:t>additional f</w:t>
      </w:r>
      <w:r>
        <w:t>undin</w:t>
      </w:r>
      <w:r w:rsidR="00981B7F">
        <w:t>g sources to address structural issues</w:t>
      </w:r>
    </w:p>
    <w:p w:rsidR="009A6AD3" w:rsidRDefault="00C2267C" w:rsidP="009A6AD3">
      <w:pPr>
        <w:pStyle w:val="NoSpacing"/>
        <w:numPr>
          <w:ilvl w:val="0"/>
          <w:numId w:val="9"/>
        </w:numPr>
      </w:pPr>
      <w:r>
        <w:t xml:space="preserve">Ensure that if a </w:t>
      </w:r>
      <w:r w:rsidR="009A6AD3">
        <w:t xml:space="preserve">capital fund is </w:t>
      </w:r>
      <w:r>
        <w:t xml:space="preserve">created that it is </w:t>
      </w:r>
      <w:r w:rsidR="009A6AD3">
        <w:t>planned and delivered</w:t>
      </w:r>
    </w:p>
    <w:p w:rsidR="003174C7" w:rsidRDefault="003174C7" w:rsidP="003174C7">
      <w:pPr>
        <w:pStyle w:val="NoSpacing"/>
      </w:pPr>
    </w:p>
    <w:p w:rsidR="003174C7" w:rsidRDefault="003174C7" w:rsidP="003174C7">
      <w:pPr>
        <w:pStyle w:val="NoSpacing"/>
      </w:pPr>
      <w:r>
        <w:t xml:space="preserve">There will be other specific tasks and actions i.e. adopt a </w:t>
      </w:r>
      <w:r w:rsidRPr="003174C7">
        <w:rPr>
          <w:b/>
          <w:u w:val="single"/>
        </w:rPr>
        <w:t>Transitions</w:t>
      </w:r>
      <w:r>
        <w:t xml:space="preserve"> approach for peo</w:t>
      </w:r>
      <w:r w:rsidR="00981B7F">
        <w:t>ple with a physical disability l</w:t>
      </w:r>
      <w:r>
        <w:t xml:space="preserve">eaving school so they can attain a positive destination in either </w:t>
      </w:r>
      <w:r w:rsidRPr="003174C7">
        <w:rPr>
          <w:b/>
          <w:u w:val="single"/>
        </w:rPr>
        <w:t xml:space="preserve">Education </w:t>
      </w:r>
      <w:r>
        <w:rPr>
          <w:b/>
          <w:u w:val="single"/>
        </w:rPr>
        <w:t>or E</w:t>
      </w:r>
      <w:r w:rsidRPr="003174C7">
        <w:rPr>
          <w:b/>
          <w:u w:val="single"/>
        </w:rPr>
        <w:t>mployment</w:t>
      </w:r>
      <w:r>
        <w:t xml:space="preserve">. Engage with housing to ensure that sufficient </w:t>
      </w:r>
      <w:r w:rsidRPr="003174C7">
        <w:rPr>
          <w:b/>
          <w:u w:val="single"/>
        </w:rPr>
        <w:t>Accessible Housing</w:t>
      </w:r>
      <w:r>
        <w:t xml:space="preserve"> is available.</w:t>
      </w:r>
    </w:p>
    <w:p w:rsidR="003174C7" w:rsidRDefault="003174C7" w:rsidP="003174C7">
      <w:pPr>
        <w:pStyle w:val="NoSpacing"/>
      </w:pPr>
    </w:p>
    <w:p w:rsidR="003174C7" w:rsidRDefault="003174C7" w:rsidP="003174C7">
      <w:pPr>
        <w:pStyle w:val="NoSpacing"/>
      </w:pPr>
      <w:r>
        <w:t>The</w:t>
      </w:r>
      <w:r w:rsidR="00981B7F">
        <w:t xml:space="preserve"> reference group undertake</w:t>
      </w:r>
      <w:r>
        <w:t xml:space="preserve"> to deliver an updated strategy and a more detailed plan </w:t>
      </w:r>
      <w:r w:rsidR="00981B7F">
        <w:t>to deliver the 8</w:t>
      </w:r>
      <w:r>
        <w:t xml:space="preserve"> </w:t>
      </w:r>
      <w:r w:rsidR="00DC7F7E">
        <w:t>ambitions</w:t>
      </w:r>
      <w:r w:rsidR="00C2267C">
        <w:t xml:space="preserve">. </w:t>
      </w:r>
      <w:proofErr w:type="gramStart"/>
      <w:r>
        <w:t>the</w:t>
      </w:r>
      <w:proofErr w:type="gramEnd"/>
      <w:r>
        <w:t xml:space="preserve"> updated strategy will have additional ambitio</w:t>
      </w:r>
      <w:r w:rsidR="00C2267C">
        <w:t>ns around transport and housing as a direct result of people with a Physical disabilities involvement</w:t>
      </w:r>
      <w:r w:rsidR="00DC7F7E">
        <w:t>.</w:t>
      </w:r>
    </w:p>
    <w:p w:rsidR="00C2267C" w:rsidRDefault="00C2267C" w:rsidP="003174C7">
      <w:pPr>
        <w:pStyle w:val="NoSpacing"/>
      </w:pPr>
    </w:p>
    <w:p w:rsidR="00C2267C" w:rsidRDefault="00C2267C" w:rsidP="003174C7">
      <w:pPr>
        <w:pStyle w:val="NoSpacing"/>
      </w:pPr>
      <w:r>
        <w:t xml:space="preserve">The </w:t>
      </w:r>
      <w:r w:rsidR="00BB0A4E">
        <w:t>process of reviewing the consultation feedback, amending the strategy and developing a plan has taken longer but has resulted in a considered approach with a physical disability central to process.</w:t>
      </w:r>
      <w:r w:rsidR="002504F2">
        <w:t xml:space="preserve"> The next steps will be the reference group presenting their proposal to the Physical disability strategy group and then onto other management groups such as the integrated joint board and the strategy development group for approval.</w:t>
      </w:r>
    </w:p>
    <w:p w:rsidR="00FC557E" w:rsidRDefault="00FC557E">
      <w:r>
        <w:br w:type="page"/>
      </w:r>
      <w:bookmarkStart w:id="0" w:name="_GoBack"/>
      <w:bookmarkEnd w:id="0"/>
    </w:p>
    <w:p w:rsidR="00D837B9" w:rsidRDefault="00FC557E" w:rsidP="00D837B9">
      <w:r>
        <w:lastRenderedPageBreak/>
        <w:t>Appendix 1</w:t>
      </w:r>
    </w:p>
    <w:p w:rsidR="00FC557E" w:rsidRDefault="00FC557E" w:rsidP="00D837B9">
      <w:r>
        <w:rPr>
          <w:noProof/>
          <w:lang w:eastAsia="en-GB"/>
        </w:rPr>
        <w:drawing>
          <wp:inline distT="0" distB="0" distL="0" distR="0" wp14:anchorId="1CB6F69B">
            <wp:extent cx="5255260" cy="4413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260" cy="4413885"/>
                    </a:xfrm>
                    <a:prstGeom prst="rect">
                      <a:avLst/>
                    </a:prstGeom>
                    <a:noFill/>
                  </pic:spPr>
                </pic:pic>
              </a:graphicData>
            </a:graphic>
          </wp:inline>
        </w:drawing>
      </w:r>
    </w:p>
    <w:p w:rsidR="00D837B9" w:rsidRDefault="00D837B9"/>
    <w:sectPr w:rsidR="00D83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4B4"/>
    <w:multiLevelType w:val="hybridMultilevel"/>
    <w:tmpl w:val="51B63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57EB5"/>
    <w:multiLevelType w:val="hybridMultilevel"/>
    <w:tmpl w:val="738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42DF0"/>
    <w:multiLevelType w:val="hybridMultilevel"/>
    <w:tmpl w:val="18AE15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C5D9C"/>
    <w:multiLevelType w:val="hybridMultilevel"/>
    <w:tmpl w:val="C6681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2B7016"/>
    <w:multiLevelType w:val="hybridMultilevel"/>
    <w:tmpl w:val="B4D8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767DE"/>
    <w:multiLevelType w:val="hybridMultilevel"/>
    <w:tmpl w:val="1D6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42015"/>
    <w:multiLevelType w:val="hybridMultilevel"/>
    <w:tmpl w:val="0D3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E786D"/>
    <w:multiLevelType w:val="hybridMultilevel"/>
    <w:tmpl w:val="7AEC1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6C34CA"/>
    <w:multiLevelType w:val="hybridMultilevel"/>
    <w:tmpl w:val="E786B4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B9"/>
    <w:rsid w:val="00035B9E"/>
    <w:rsid w:val="001100F0"/>
    <w:rsid w:val="002504F2"/>
    <w:rsid w:val="003174C7"/>
    <w:rsid w:val="004968AC"/>
    <w:rsid w:val="005D22DD"/>
    <w:rsid w:val="005F58DB"/>
    <w:rsid w:val="006032AA"/>
    <w:rsid w:val="00627FB2"/>
    <w:rsid w:val="00784F2F"/>
    <w:rsid w:val="007E20A7"/>
    <w:rsid w:val="008215F3"/>
    <w:rsid w:val="008B3274"/>
    <w:rsid w:val="00981B7F"/>
    <w:rsid w:val="009A6AD3"/>
    <w:rsid w:val="00A973D4"/>
    <w:rsid w:val="00B758FA"/>
    <w:rsid w:val="00B94A53"/>
    <w:rsid w:val="00BB0A4E"/>
    <w:rsid w:val="00C07A2B"/>
    <w:rsid w:val="00C2267C"/>
    <w:rsid w:val="00CF686D"/>
    <w:rsid w:val="00D152C9"/>
    <w:rsid w:val="00D837B9"/>
    <w:rsid w:val="00DC7F7E"/>
    <w:rsid w:val="00E409AA"/>
    <w:rsid w:val="00E45EEC"/>
    <w:rsid w:val="00E6411D"/>
    <w:rsid w:val="00FC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B9"/>
    <w:rPr>
      <w:rFonts w:ascii="Tahoma" w:hAnsi="Tahoma" w:cs="Tahoma"/>
      <w:sz w:val="16"/>
      <w:szCs w:val="16"/>
    </w:rPr>
  </w:style>
  <w:style w:type="paragraph" w:styleId="ListParagraph">
    <w:name w:val="List Paragraph"/>
    <w:basedOn w:val="Normal"/>
    <w:uiPriority w:val="34"/>
    <w:qFormat/>
    <w:rsid w:val="008B3274"/>
    <w:pPr>
      <w:ind w:left="720"/>
      <w:contextualSpacing/>
    </w:pPr>
  </w:style>
  <w:style w:type="paragraph" w:styleId="NoSpacing">
    <w:name w:val="No Spacing"/>
    <w:uiPriority w:val="1"/>
    <w:qFormat/>
    <w:rsid w:val="009A6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B9"/>
    <w:rPr>
      <w:rFonts w:ascii="Tahoma" w:hAnsi="Tahoma" w:cs="Tahoma"/>
      <w:sz w:val="16"/>
      <w:szCs w:val="16"/>
    </w:rPr>
  </w:style>
  <w:style w:type="paragraph" w:styleId="ListParagraph">
    <w:name w:val="List Paragraph"/>
    <w:basedOn w:val="Normal"/>
    <w:uiPriority w:val="34"/>
    <w:qFormat/>
    <w:rsid w:val="008B3274"/>
    <w:pPr>
      <w:ind w:left="720"/>
      <w:contextualSpacing/>
    </w:pPr>
  </w:style>
  <w:style w:type="paragraph" w:styleId="NoSpacing">
    <w:name w:val="No Spacing"/>
    <w:uiPriority w:val="1"/>
    <w:qFormat/>
    <w:rsid w:val="009A6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Michael</dc:creator>
  <cp:lastModifiedBy>Curran, Michael</cp:lastModifiedBy>
  <cp:revision>5</cp:revision>
  <dcterms:created xsi:type="dcterms:W3CDTF">2018-11-21T10:51:00Z</dcterms:created>
  <dcterms:modified xsi:type="dcterms:W3CDTF">2018-11-21T11:59:00Z</dcterms:modified>
</cp:coreProperties>
</file>